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Аллергология и иммунология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02:19 МСК · База обновлена: 29.08.2026, 02:14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АЛЛЕРГЕНЫ ИЗ ПЕРХОТИ ЛОШАДИ ИМЕЮТ ПЕРЕКРЁСТНЫЕ АЛЛЕРГЕННЫЕ СВОЙСТВА С СЫВОРОТКОЙ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противодифтерийной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противогангренозной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противоботулинической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противостолбнячной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противостолбнячной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ОСНОВНЫМ МЕТОДОМ ЛЕЧЕНИЯ БОЛЬНЫХ С СИНДРОМОМ ВИСКОТТА – ОЛДРИЧА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сочетание триметоприма-сульфаметоксазола с фторхинолонами и противогрибковыми препаратами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назначение преднизолона в дозе 2 мг/кг массы тела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трансплантация костного мозга от HLA-идентичного донора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применение аттенуированных антител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трансплантация костного мозга от HLA-идентичного донора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АСТМА У ПАЦИЕНТОВ, УЖЕ ПОЛУЧАЮЩИХ ЛЕЧЕНИЕ, КЛАССИФИЦИРУЕТСЯ КАК ЛЕГКАЯ, ЕСЛИ ХОРОШО КОНТРОЛИРУЕТСЯ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терапией 3-й ступени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терапией 1-й и 2-й ступеней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без базисной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терапией 4-й и 5-й ступеней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терапией 1-й и 2-й ступеней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ПЕРЕКРЁСТНЫЕ АЛЛЕРГИЧЕСКИЕ РЕАКЦИИ НА ЛЕКАРСТВА ВОЗНИКАЮТ ВСЛЕДСТВИЕ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введения больших доз препаратов с разной химической структурой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подкожного и внутривенного введения препаратов с подобной структурой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сенсибилизации к химическим веществам, имеющим схожую структуру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одновременного введения более двух препаратов с одинаковой химической структурой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сенсибилизации к химическим веществам, имеющим схожую структуру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 ДИФФЕРЕНЦИАЛЬНОЙ ДИАГНОСТИКЕ БРОНХИАЛЬНОЙ АСТМЫ ОТ ХРОНИЧЕСКОЙ ОБСТРУКТИВНОЙ БОЛЕЗНИ ЛЁГКИХ ОСНОВНОЕ ОТЛИЧИЕ, ПО ДАННЫМ СПИРОМЕТРИИ, СОСТОИТ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ответной реакции на лечение ингаляционными глюкокортикостероидами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обратимости бронхиальной обструкции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выраженности бронхообструктивных нарушений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ответной реакции на лечение пролонгированными холинолитиками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обратимости бронхиальной обструкции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 ФАКТОРАМ ЕСТЕСТВЕННОЙ РЕЗИСТЕНТНОСТИ КОЖИ НЕ ОТНОСИТСЯ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щелочная среда (pH &gt; 7)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отшелушивание рогового слоя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 факторов неспецифической резистентности (лизоцим, пропердин и др.)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целостность рогового слоя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щелочная среда (pH &gt; 7)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К КЛИНИЧЕСКИМ ПРОЯВЛЕНИЯМ, ХАРАКТЕРНЫМ ДЛЯ Х-СЦЕПЛЕННОЙ АГАММАГЛОБУЛИНЕМИИ,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склонность к вирусным инфекциям, частое развитие пневмонии, вызванной Pneumocystis carinii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склонность к рецидивирующим отекам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начало рецидивирующих бактериальных инфекций в первые 2 года жизни у пациентов мужского пола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склонность к грибковым инфекциям, парвовирусиндуцированную апластическую анемию, склерозирующий холангит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начало рецидивирующих бактериальных инфекций в первые 2 года жизни у пациентов мужского пола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НЕПОСРЕДСТВЕННОЙ МИШЕНЬЮ ДЕЙСТВИЯ БЕНРАЛИЗУМАБА ЯВЛЯЕТСЯ РЕЦЕПТОР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тимическому стромальному лимфопоэтину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интерлейкину-5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интерлейкину-13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интерлейкину-4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интерлейкину-5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БОЛЬНЫЕ С АЛЛЕРГИЕЙ К АНАЛЬГИНУ НЕ ПЕРЕНОСЯТ ТАКЖЕ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Сальбутамол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Теофедрин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Беротек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Теофиллин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Теофедрин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НАИБОЛЬШАЯ КОНЦЕНТРАЦИЯ ПЫЛЬЦЫ БЕРЕЗЫ НАБЛЮДАЕТСЯ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сентябре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августе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июле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мае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Аллергология и иммунология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